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0EE6" w14:textId="7C3A99F5" w:rsidR="008A2BD6" w:rsidRDefault="007B42A8">
      <w:r>
        <w:rPr>
          <w:rFonts w:ascii="Trebuchet MS" w:hAnsi="Trebuchet MS"/>
          <w:color w:val="333333"/>
          <w:sz w:val="21"/>
          <w:szCs w:val="21"/>
        </w:rPr>
        <w:t>Aan:    de parochianen in Zeeuws-Vlaanderen</w:t>
      </w:r>
      <w:r>
        <w:rPr>
          <w:rFonts w:ascii="Trebuchet MS" w:hAnsi="Trebuchet MS"/>
          <w:color w:val="333333"/>
          <w:sz w:val="21"/>
          <w:szCs w:val="21"/>
        </w:rPr>
        <w:br/>
        <w:t>Van:    pastoraal team en parochiebesturen van de parochie H. Maria Sterre der Zee, Elisabeth-parochie en parochie H. Andreas</w:t>
      </w:r>
      <w:r>
        <w:rPr>
          <w:rFonts w:ascii="Trebuchet MS" w:hAnsi="Trebuchet MS"/>
          <w:color w:val="333333"/>
          <w:sz w:val="21"/>
          <w:szCs w:val="21"/>
        </w:rPr>
        <w:br/>
        <w:t> </w:t>
      </w:r>
      <w:r>
        <w:rPr>
          <w:rFonts w:ascii="Trebuchet MS" w:hAnsi="Trebuchet MS"/>
          <w:color w:val="333333"/>
          <w:sz w:val="21"/>
          <w:szCs w:val="21"/>
        </w:rPr>
        <w:br/>
        <w:t> </w:t>
      </w:r>
      <w:r>
        <w:rPr>
          <w:rFonts w:ascii="Trebuchet MS" w:hAnsi="Trebuchet MS"/>
          <w:color w:val="333333"/>
          <w:sz w:val="21"/>
          <w:szCs w:val="21"/>
        </w:rPr>
        <w:br/>
        <w:t xml:space="preserve">Betreft: verlenging </w:t>
      </w:r>
      <w:proofErr w:type="spellStart"/>
      <w:r>
        <w:rPr>
          <w:rFonts w:ascii="Trebuchet MS" w:hAnsi="Trebuchet MS"/>
          <w:color w:val="333333"/>
          <w:sz w:val="21"/>
          <w:szCs w:val="21"/>
        </w:rPr>
        <w:t>lockdown</w:t>
      </w:r>
      <w:proofErr w:type="spellEnd"/>
      <w:r>
        <w:rPr>
          <w:rFonts w:ascii="Trebuchet MS" w:hAnsi="Trebuchet MS"/>
          <w:color w:val="333333"/>
          <w:sz w:val="21"/>
          <w:szCs w:val="21"/>
        </w:rPr>
        <w:br/>
        <w:t> </w:t>
      </w:r>
      <w:r>
        <w:rPr>
          <w:rFonts w:ascii="Trebuchet MS" w:hAnsi="Trebuchet MS"/>
          <w:color w:val="333333"/>
          <w:sz w:val="21"/>
          <w:szCs w:val="21"/>
        </w:rPr>
        <w:br/>
        <w:t>Beste parochianen,</w:t>
      </w:r>
      <w:r>
        <w:rPr>
          <w:rFonts w:ascii="Trebuchet MS" w:hAnsi="Trebuchet MS"/>
          <w:color w:val="333333"/>
          <w:sz w:val="21"/>
          <w:szCs w:val="21"/>
        </w:rPr>
        <w:br/>
        <w:t> </w:t>
      </w:r>
      <w:r>
        <w:rPr>
          <w:rFonts w:ascii="Trebuchet MS" w:hAnsi="Trebuchet MS"/>
          <w:color w:val="333333"/>
          <w:sz w:val="21"/>
          <w:szCs w:val="21"/>
        </w:rPr>
        <w:br/>
        <w:t xml:space="preserve">We hadden gehoopt dat met het instellen van de </w:t>
      </w:r>
      <w:proofErr w:type="spellStart"/>
      <w:r>
        <w:rPr>
          <w:rFonts w:ascii="Trebuchet MS" w:hAnsi="Trebuchet MS"/>
          <w:color w:val="333333"/>
          <w:sz w:val="21"/>
          <w:szCs w:val="21"/>
        </w:rPr>
        <w:t>lockdown</w:t>
      </w:r>
      <w:proofErr w:type="spellEnd"/>
      <w:r>
        <w:rPr>
          <w:rFonts w:ascii="Trebuchet MS" w:hAnsi="Trebuchet MS"/>
          <w:color w:val="333333"/>
          <w:sz w:val="21"/>
          <w:szCs w:val="21"/>
        </w:rPr>
        <w:t xml:space="preserve"> en de start van het vaccineren het licht aan het einde van de tunnel steeds meer zichtbaar wordt. Maar niets is minder waar. Twee weken geleden werd de </w:t>
      </w:r>
      <w:proofErr w:type="spellStart"/>
      <w:r>
        <w:rPr>
          <w:rFonts w:ascii="Trebuchet MS" w:hAnsi="Trebuchet MS"/>
          <w:color w:val="333333"/>
          <w:sz w:val="21"/>
          <w:szCs w:val="21"/>
        </w:rPr>
        <w:t>lockdown</w:t>
      </w:r>
      <w:proofErr w:type="spellEnd"/>
      <w:r>
        <w:rPr>
          <w:rFonts w:ascii="Trebuchet MS" w:hAnsi="Trebuchet MS"/>
          <w:color w:val="333333"/>
          <w:sz w:val="21"/>
          <w:szCs w:val="21"/>
        </w:rPr>
        <w:t xml:space="preserve"> verlengd tot en met dinsdag 9 februari. Vorige week kwam ook de ‘avondklok’ in beeld. De Tweede Kamer heeft daar over gedebatteerd en om de partijen wat tegemoet te treden mogen we nu tussen 21.00 en 04.30 uur niet naar buiten, natuurlijk met uitzonderingen. De maatregel is niet om de druk op de medische zorg te beperken, maar om de verspreiding van de nieuwe </w:t>
      </w:r>
      <w:proofErr w:type="spellStart"/>
      <w:r>
        <w:rPr>
          <w:rFonts w:ascii="Trebuchet MS" w:hAnsi="Trebuchet MS"/>
          <w:color w:val="333333"/>
          <w:sz w:val="21"/>
          <w:szCs w:val="21"/>
        </w:rPr>
        <w:t>virus-varianten</w:t>
      </w:r>
      <w:proofErr w:type="spellEnd"/>
      <w:r>
        <w:rPr>
          <w:rFonts w:ascii="Trebuchet MS" w:hAnsi="Trebuchet MS"/>
          <w:color w:val="333333"/>
          <w:sz w:val="21"/>
          <w:szCs w:val="21"/>
        </w:rPr>
        <w:t xml:space="preserve"> een halt toe te roepen</w:t>
      </w:r>
      <w:r>
        <w:rPr>
          <w:rFonts w:ascii="Trebuchet MS" w:hAnsi="Trebuchet MS"/>
          <w:strike/>
          <w:color w:val="333333"/>
          <w:sz w:val="21"/>
          <w:szCs w:val="21"/>
        </w:rPr>
        <w:t>.</w:t>
      </w:r>
      <w:r>
        <w:rPr>
          <w:rFonts w:ascii="Trebuchet MS" w:hAnsi="Trebuchet MS"/>
          <w:color w:val="333333"/>
          <w:sz w:val="21"/>
          <w:szCs w:val="21"/>
        </w:rPr>
        <w:br/>
        <w:t> </w:t>
      </w:r>
      <w:r>
        <w:rPr>
          <w:rFonts w:ascii="Trebuchet MS" w:hAnsi="Trebuchet MS"/>
          <w:color w:val="333333"/>
          <w:sz w:val="21"/>
          <w:szCs w:val="21"/>
        </w:rPr>
        <w:br/>
        <w:t xml:space="preserve">Vanaf zondag 3 januari jl. hebben we het aantal vieringen in onze parochies afgeschaald en teruggebracht naar één per parochie. De keuze voor de kerken is toen genomen op basis van beschikbaarheid van vrijwilligers in die kerken en de beschikbare ruimte, om er zorg voor te dragen dat het afstand houden in geen enkel moment in het geding komt, om duidelijkheid te geven waar de viering doorgaat. Het afwisselen van locaties geeft meer onduidelijkheid bij de parochianen. Afgelopen week hebben we besloten om de </w:t>
      </w:r>
      <w:proofErr w:type="spellStart"/>
      <w:r>
        <w:rPr>
          <w:rFonts w:ascii="Trebuchet MS" w:hAnsi="Trebuchet MS"/>
          <w:color w:val="333333"/>
          <w:sz w:val="21"/>
          <w:szCs w:val="21"/>
        </w:rPr>
        <w:t>lockdown</w:t>
      </w:r>
      <w:proofErr w:type="spellEnd"/>
      <w:r>
        <w:rPr>
          <w:rFonts w:ascii="Trebuchet MS" w:hAnsi="Trebuchet MS"/>
          <w:color w:val="333333"/>
          <w:sz w:val="21"/>
          <w:szCs w:val="21"/>
        </w:rPr>
        <w:t xml:space="preserve"> in onze parochies te verlengen tot en met zondag 28 februari a.s. De vieringen die op zondag doorgaan zijn:</w:t>
      </w:r>
      <w:r>
        <w:rPr>
          <w:rFonts w:ascii="Trebuchet MS" w:hAnsi="Trebuchet MS"/>
          <w:color w:val="333333"/>
          <w:sz w:val="21"/>
          <w:szCs w:val="21"/>
        </w:rPr>
        <w:br/>
        <w:t>Aardenburg om 09.15 uur – Terneuzen om 11.00 uur – Hulst om 11.00 uur.</w:t>
      </w:r>
      <w:r>
        <w:rPr>
          <w:rFonts w:ascii="Trebuchet MS" w:hAnsi="Trebuchet MS"/>
          <w:color w:val="333333"/>
          <w:sz w:val="21"/>
          <w:szCs w:val="21"/>
        </w:rPr>
        <w:br/>
        <w:t>Tijdens de week zullen we vieren volgens het rooster. Houdt u rekening met alle maatregelen van kracht: reserveren, handen ontsmetten, mondkapje dragen, geen samenzang.</w:t>
      </w:r>
      <w:r>
        <w:rPr>
          <w:rFonts w:ascii="Trebuchet MS" w:hAnsi="Trebuchet MS"/>
          <w:color w:val="333333"/>
          <w:sz w:val="21"/>
          <w:szCs w:val="21"/>
        </w:rPr>
        <w:br/>
        <w:t> </w:t>
      </w:r>
      <w:r>
        <w:rPr>
          <w:rFonts w:ascii="Trebuchet MS" w:hAnsi="Trebuchet MS"/>
          <w:color w:val="333333"/>
          <w:sz w:val="21"/>
          <w:szCs w:val="21"/>
        </w:rPr>
        <w:br/>
        <w:t>Woensdag 17 februari is het Aswoensdag. Het voornemen bestaat om die avond in meerdere kerken een viering te houden. De mogelijkheden worden dinsdag 2 februari in het pastoraal team besproken en deze zullen we daarna met u communiceren.</w:t>
      </w:r>
      <w:r>
        <w:rPr>
          <w:rFonts w:ascii="Trebuchet MS" w:hAnsi="Trebuchet MS"/>
          <w:color w:val="333333"/>
          <w:sz w:val="21"/>
          <w:szCs w:val="21"/>
        </w:rPr>
        <w:br/>
        <w:t> </w:t>
      </w:r>
      <w:r>
        <w:rPr>
          <w:rFonts w:ascii="Trebuchet MS" w:hAnsi="Trebuchet MS"/>
          <w:color w:val="333333"/>
          <w:sz w:val="21"/>
          <w:szCs w:val="21"/>
        </w:rPr>
        <w:br/>
        <w:t>Iedereen is van harte welkom in de vieringen, maar het is niet mogelijk om iedere week naar de viering te komen. Het is geen recht om aanwezig te zijn in de viering.</w:t>
      </w:r>
      <w:r>
        <w:rPr>
          <w:rFonts w:ascii="Trebuchet MS" w:hAnsi="Trebuchet MS"/>
          <w:color w:val="333333"/>
          <w:sz w:val="21"/>
          <w:szCs w:val="21"/>
        </w:rPr>
        <w:br/>
      </w:r>
      <w:r>
        <w:rPr>
          <w:rFonts w:ascii="Trebuchet MS" w:hAnsi="Trebuchet MS"/>
          <w:color w:val="333333"/>
          <w:sz w:val="21"/>
          <w:szCs w:val="21"/>
        </w:rPr>
        <w:br/>
      </w:r>
      <w:r>
        <w:rPr>
          <w:rStyle w:val="Zwaar"/>
          <w:rFonts w:ascii="Trebuchet MS" w:hAnsi="Trebuchet MS"/>
          <w:color w:val="0000CD"/>
          <w:sz w:val="21"/>
          <w:szCs w:val="21"/>
        </w:rPr>
        <w:t xml:space="preserve">Reserveren is in alle vieringen, op zondag en door de week, verplicht. Dat is mogelijk vanaf de maandag voorafgaand aan de viering. </w:t>
      </w:r>
      <w:r w:rsidRPr="00F4723F">
        <w:rPr>
          <w:rStyle w:val="Zwaar"/>
          <w:rFonts w:ascii="Trebuchet MS" w:hAnsi="Trebuchet MS"/>
          <w:color w:val="FF0000"/>
          <w:sz w:val="21"/>
          <w:szCs w:val="21"/>
        </w:rPr>
        <w:t>Zodra het aantal van 30 reserveringen is gehaald, k</w:t>
      </w:r>
      <w:r w:rsidR="00F4723F" w:rsidRPr="00F4723F">
        <w:rPr>
          <w:rStyle w:val="Zwaar"/>
          <w:rFonts w:ascii="Trebuchet MS" w:hAnsi="Trebuchet MS"/>
          <w:color w:val="FF0000"/>
          <w:sz w:val="21"/>
          <w:szCs w:val="21"/>
        </w:rPr>
        <w:t>unnen parochianen afspreken met de parochiebureaumedewerker om zich de volgende zondag</w:t>
      </w:r>
      <w:r w:rsidRPr="00F4723F">
        <w:rPr>
          <w:rStyle w:val="Zwaar"/>
          <w:rFonts w:ascii="Trebuchet MS" w:hAnsi="Trebuchet MS"/>
          <w:color w:val="FF0000"/>
          <w:sz w:val="21"/>
          <w:szCs w:val="21"/>
        </w:rPr>
        <w:t xml:space="preserve"> </w:t>
      </w:r>
      <w:r w:rsidR="00F4723F" w:rsidRPr="00F4723F">
        <w:rPr>
          <w:rStyle w:val="Zwaar"/>
          <w:rFonts w:ascii="Trebuchet MS" w:hAnsi="Trebuchet MS"/>
          <w:color w:val="FF0000"/>
          <w:sz w:val="21"/>
          <w:szCs w:val="21"/>
        </w:rPr>
        <w:t>op de lijst te laten zetten.</w:t>
      </w:r>
      <w:r w:rsidR="00F4723F">
        <w:rPr>
          <w:rStyle w:val="Zwaar"/>
          <w:rFonts w:ascii="Trebuchet MS" w:hAnsi="Trebuchet MS"/>
          <w:color w:val="0000CD"/>
          <w:sz w:val="21"/>
          <w:szCs w:val="21"/>
        </w:rPr>
        <w:t xml:space="preserve"> </w:t>
      </w:r>
      <w:r>
        <w:rPr>
          <w:rStyle w:val="Zwaar"/>
          <w:rFonts w:ascii="Trebuchet MS" w:hAnsi="Trebuchet MS"/>
          <w:color w:val="0000CD"/>
          <w:sz w:val="21"/>
          <w:szCs w:val="21"/>
        </w:rPr>
        <w:t xml:space="preserve">Reserveren voor verschillende zondagen tegelijk is niet mogelijk! U kunt slechts voor één viering tegelijk reserveren. Om zo veel mogelijk mensen deel te laten nemen aan de eucharistie komt </w:t>
      </w:r>
      <w:r w:rsidR="00D05983">
        <w:rPr>
          <w:rStyle w:val="Zwaar"/>
          <w:rFonts w:ascii="Trebuchet MS" w:hAnsi="Trebuchet MS"/>
          <w:color w:val="0000CD"/>
          <w:sz w:val="21"/>
          <w:szCs w:val="21"/>
        </w:rPr>
        <w:t xml:space="preserve">in de Elisabethparochie </w:t>
      </w:r>
      <w:r>
        <w:rPr>
          <w:rStyle w:val="Zwaar"/>
          <w:rFonts w:ascii="Trebuchet MS" w:hAnsi="Trebuchet MS"/>
          <w:color w:val="0000CD"/>
          <w:sz w:val="21"/>
          <w:szCs w:val="21"/>
        </w:rPr>
        <w:t>ieder slechts éénmaal in de 14 dagen in aanmerking om de viering bij te wonen. Wij hopen op uw aller begrip en hopen ook dat u medeparochianen ook de kans geeft om naar de viering te komen. We zijn samen één, broers en zussen van elkaar. Dus laten we anderen ook de mogelijkheid bieden om op geregelde tijden eens fysiek aanwezig te zijn tijdens een eucharistieviering. We leven in een crisistijd en hoewel we dan nood hebben aan het gebed en de steun van de kerk, heeft niemand het recht om wekelijks aanwezig te zijn.</w:t>
      </w:r>
      <w:r>
        <w:rPr>
          <w:rFonts w:ascii="Trebuchet MS" w:hAnsi="Trebuchet MS"/>
          <w:color w:val="333333"/>
          <w:sz w:val="21"/>
          <w:szCs w:val="21"/>
        </w:rPr>
        <w:br/>
      </w:r>
      <w:r>
        <w:rPr>
          <w:rFonts w:ascii="Trebuchet MS" w:hAnsi="Trebuchet MS"/>
          <w:color w:val="333333"/>
          <w:sz w:val="21"/>
          <w:szCs w:val="21"/>
        </w:rPr>
        <w:br/>
        <w:t xml:space="preserve">Er zijn voldoende alternatieven beschikbaar. Iedere zondag is er om 10.00 uur de eucharistieviering op NPO2 vanuit een kerk ergens in het land. Vanaf kerstmis 2020 is het ook mogelijk om de vieringen online te volgen via kerkdienstgemist.nl. Vul bij ‘Vind uw kerk en kijk of luister mee’ Terneuzen in en scrol in de lijst naar de </w:t>
      </w:r>
      <w:proofErr w:type="spellStart"/>
      <w:r>
        <w:rPr>
          <w:rFonts w:ascii="Trebuchet MS" w:hAnsi="Trebuchet MS"/>
          <w:color w:val="333333"/>
          <w:sz w:val="21"/>
          <w:szCs w:val="21"/>
        </w:rPr>
        <w:t>Emmaüskerk</w:t>
      </w:r>
      <w:proofErr w:type="spellEnd"/>
      <w:r>
        <w:rPr>
          <w:rFonts w:ascii="Trebuchet MS" w:hAnsi="Trebuchet MS"/>
          <w:color w:val="333333"/>
          <w:sz w:val="21"/>
          <w:szCs w:val="21"/>
        </w:rPr>
        <w:t xml:space="preserve">. Klik vervolgens op ‘naar kerk’ en u komt op de pagina van de </w:t>
      </w:r>
      <w:proofErr w:type="spellStart"/>
      <w:r>
        <w:rPr>
          <w:rFonts w:ascii="Trebuchet MS" w:hAnsi="Trebuchet MS"/>
          <w:color w:val="333333"/>
          <w:sz w:val="21"/>
          <w:szCs w:val="21"/>
        </w:rPr>
        <w:t>Emmaüskerk</w:t>
      </w:r>
      <w:proofErr w:type="spellEnd"/>
      <w:r>
        <w:rPr>
          <w:rFonts w:ascii="Trebuchet MS" w:hAnsi="Trebuchet MS"/>
          <w:color w:val="333333"/>
          <w:sz w:val="21"/>
          <w:szCs w:val="21"/>
        </w:rPr>
        <w:t xml:space="preserve">. Meer informatie over de viering vindt u </w:t>
      </w:r>
      <w:r>
        <w:rPr>
          <w:rFonts w:ascii="Trebuchet MS" w:hAnsi="Trebuchet MS"/>
          <w:color w:val="333333"/>
          <w:sz w:val="21"/>
          <w:szCs w:val="21"/>
        </w:rPr>
        <w:lastRenderedPageBreak/>
        <w:t>daar. </w:t>
      </w:r>
      <w:r>
        <w:rPr>
          <w:rFonts w:ascii="Trebuchet MS" w:hAnsi="Trebuchet MS"/>
          <w:color w:val="333333"/>
          <w:sz w:val="21"/>
          <w:szCs w:val="21"/>
        </w:rPr>
        <w:br/>
        <w:t>Laten we letten op én zorgen voor elkaar!</w:t>
      </w:r>
      <w:r>
        <w:rPr>
          <w:rFonts w:ascii="Trebuchet MS" w:hAnsi="Trebuchet MS"/>
          <w:color w:val="333333"/>
          <w:sz w:val="21"/>
          <w:szCs w:val="21"/>
        </w:rPr>
        <w:br/>
        <w:t> </w:t>
      </w:r>
      <w:r>
        <w:rPr>
          <w:rFonts w:ascii="Trebuchet MS" w:hAnsi="Trebuchet MS"/>
          <w:color w:val="333333"/>
          <w:sz w:val="21"/>
          <w:szCs w:val="21"/>
        </w:rPr>
        <w:br/>
        <w:t>Namens het pastoraal team en parochiebesturen,</w:t>
      </w:r>
      <w:r>
        <w:rPr>
          <w:rFonts w:ascii="Trebuchet MS" w:hAnsi="Trebuchet MS"/>
          <w:color w:val="333333"/>
          <w:sz w:val="21"/>
          <w:szCs w:val="21"/>
        </w:rPr>
        <w:br/>
        <w:t>pastoor W. Wiertz</w:t>
      </w:r>
    </w:p>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A8"/>
    <w:rsid w:val="005960B4"/>
    <w:rsid w:val="007B42A8"/>
    <w:rsid w:val="008A2BD6"/>
    <w:rsid w:val="00B86D6E"/>
    <w:rsid w:val="00C45141"/>
    <w:rsid w:val="00CD05FC"/>
    <w:rsid w:val="00D05983"/>
    <w:rsid w:val="00F47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4A90"/>
  <w15:chartTrackingRefBased/>
  <w15:docId w15:val="{58032CD4-D60F-4F5D-8304-43AFEC5D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B4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3156</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2</cp:revision>
  <dcterms:created xsi:type="dcterms:W3CDTF">2021-01-27T12:38:00Z</dcterms:created>
  <dcterms:modified xsi:type="dcterms:W3CDTF">2021-01-27T12:38:00Z</dcterms:modified>
</cp:coreProperties>
</file>